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FF0000"/>
          <w:spacing w:val="-30"/>
          <w:w w:val="50"/>
          <w:sz w:val="100"/>
          <w:szCs w:val="100"/>
        </w:rPr>
      </w:pPr>
      <w:r>
        <w:rPr>
          <w:rFonts w:hint="eastAsia" w:ascii="宋体" w:hAnsi="宋体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>
      <w:pPr>
        <w:spacing w:line="400" w:lineRule="exact"/>
        <w:ind w:firstLine="4200" w:firstLineChars="2000"/>
        <w:jc w:val="center"/>
        <w:rPr>
          <w:rFonts w:eastAsia="黑体"/>
          <w:bCs/>
          <w:sz w:val="15"/>
          <w:szCs w:val="15"/>
        </w:rPr>
      </w:pPr>
      <w:r>
        <w:pict>
          <v:line id="直线 4" o:spid="_x0000_s1026" o:spt="20" style="position:absolute;left:0pt;flip:y;margin-left:4.5pt;margin-top:4.15pt;height:0.35pt;width:437.2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">
            <v:path arrowok="t"/>
            <v:fill focussize="0,0"/>
            <v:stroke color="#FF0000"/>
            <v:imagedata o:title=""/>
            <o:lock v:ext="edit"/>
          </v:line>
        </w:pict>
      </w:r>
    </w:p>
    <w:p>
      <w:pPr>
        <w:spacing w:beforeLines="50"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党委研究生工作部关于成立昆明理工大学</w:t>
      </w:r>
    </w:p>
    <w:p>
      <w:pPr>
        <w:spacing w:beforeLines="50"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研究生菁英训练营的通知</w:t>
      </w:r>
    </w:p>
    <w:p>
      <w:pPr>
        <w:spacing w:beforeLines="50"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各研究生培养单位: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为加强我校研究生干部综合素质，提高人才培养质量，充分发挥研究生骨干在研究生群体中的引领示范的榜样力量，完善研究生干部教育培训机制，</w:t>
      </w:r>
      <w:r>
        <w:rPr>
          <w:rFonts w:ascii="仿宋" w:hAnsi="仿宋" w:eastAsia="仿宋"/>
          <w:sz w:val="32"/>
          <w:szCs w:val="32"/>
        </w:rPr>
        <w:t>党委研究生工作部经研究</w:t>
      </w:r>
      <w:r>
        <w:rPr>
          <w:rFonts w:hint="eastAsia" w:ascii="仿宋" w:hAnsi="仿宋" w:eastAsia="仿宋"/>
          <w:sz w:val="32"/>
          <w:szCs w:val="32"/>
        </w:rPr>
        <w:t>决定</w:t>
      </w:r>
      <w:r>
        <w:rPr>
          <w:rFonts w:ascii="仿宋" w:hAnsi="仿宋" w:eastAsia="仿宋"/>
          <w:sz w:val="32"/>
          <w:szCs w:val="32"/>
        </w:rPr>
        <w:t>成立</w:t>
      </w:r>
      <w:r>
        <w:rPr>
          <w:rFonts w:hint="eastAsia" w:ascii="仿宋" w:hAnsi="仿宋" w:eastAsia="仿宋"/>
          <w:sz w:val="32"/>
          <w:szCs w:val="32"/>
        </w:rPr>
        <w:t>昆明理工大学研究生菁英训练营（以下</w:t>
      </w:r>
      <w:r>
        <w:rPr>
          <w:rFonts w:ascii="仿宋" w:hAnsi="仿宋" w:eastAsia="仿宋"/>
          <w:sz w:val="32"/>
          <w:szCs w:val="32"/>
        </w:rPr>
        <w:t>简称</w:t>
      </w:r>
      <w:r>
        <w:rPr>
          <w:rFonts w:hint="eastAsia" w:ascii="仿宋" w:hAnsi="仿宋" w:eastAsia="仿宋"/>
          <w:sz w:val="32"/>
          <w:szCs w:val="32"/>
        </w:rPr>
        <w:t>“昆研菁英训练营”），大力开展实践型思想政治教育活动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现将有关事宜通知如下：</w:t>
      </w:r>
    </w:p>
    <w:p>
      <w:pPr>
        <w:numPr>
          <w:ilvl w:val="0"/>
          <w:numId w:val="1"/>
        </w:numPr>
        <w:spacing w:afterLines="50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成立意义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为加强我校研究生思想政治建设，锻炼研究生工作技能，增强研究生团队合作意识，</w:t>
      </w:r>
      <w:r>
        <w:rPr>
          <w:rFonts w:hint="eastAsia" w:ascii="仿宋" w:hAnsi="仿宋" w:eastAsia="仿宋" w:cs="仿宋_GB2312"/>
          <w:sz w:val="32"/>
          <w:szCs w:val="32"/>
        </w:rPr>
        <w:t>提升研究生社会实践能力，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提高研究生安全防范意识，</w:t>
      </w:r>
      <w:r>
        <w:rPr>
          <w:rFonts w:hint="eastAsia" w:ascii="仿宋" w:hAnsi="仿宋" w:eastAsia="仿宋" w:cs="仿宋"/>
          <w:sz w:val="32"/>
          <w:szCs w:val="32"/>
        </w:rPr>
        <w:t>特成立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“昆研菁英训练营”。此训练营</w:t>
      </w:r>
      <w:r>
        <w:rPr>
          <w:rFonts w:hint="eastAsia" w:ascii="仿宋" w:hAnsi="仿宋" w:eastAsia="仿宋" w:cs="仿宋"/>
          <w:sz w:val="32"/>
          <w:szCs w:val="32"/>
        </w:rPr>
        <w:t>针对研究生骨干的成长规律和时代要求，通过开展一系列的活动，增强研究生的综合素质，同时为研究生会及各学生组织培养和输送优秀研究生干部。</w:t>
      </w:r>
    </w:p>
    <w:p>
      <w:pPr>
        <w:numPr>
          <w:ilvl w:val="0"/>
          <w:numId w:val="2"/>
        </w:numPr>
        <w:spacing w:afterLines="50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机构设置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“昆研菁英训练营”设置管理委员会、综合组、宣传组、办公室、学术组、文艺组、体育组和新媒体中心。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（一）管理委员会：委员会由党委研究生工作部领导，是训练营日常工作的决策机构。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（二）综合组：负责训练营成员的日常考核、训练营课程体系设置，同时负责训练营的内部管理。</w:t>
      </w:r>
    </w:p>
    <w:p>
      <w:pPr>
        <w:spacing w:afterLines="5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（三）宣传组：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负责培养训练营成员的政治素养、意识形态工作素质，负责训练营各项活动的宣传工作。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(四)新媒体中心：</w:t>
      </w:r>
      <w:r>
        <w:rPr>
          <w:rFonts w:hint="eastAsia" w:ascii="仿宋" w:hAnsi="仿宋" w:eastAsia="仿宋" w:cs="楷体_GB2312"/>
          <w:sz w:val="32"/>
          <w:szCs w:val="32"/>
        </w:rPr>
        <w:t>作为训练营的网络宣传阵地，通过公众号等渠道推送与研究生相关的信息，及时宣传训练营的相关工作，并为训练营提供更有效的信息保障服务。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（五）办公室：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负责培养训练营组员的会议组织能力、公文写作能力等。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（六）学术组：负责培养训练营组员使其具有一定的学术思维、较强的论文写作能力。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开展学术活动增强校园学术氛围，加强我校研究生的学术道德建设和学术规范培训。</w:t>
      </w:r>
      <w:bookmarkEnd w:id="0"/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（七）文艺组：以“活跃校园文化气氛，丰富研究生业余文化生活”为宗旨，负责培养训练营组员的文艺素养、校园文艺活动组织能力，积极、活泼、有效地开展研究生各项校园文艺活动。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（八）体育组：负责培养训练营组员的体育常识、提高组员的校园体育活动组织能力、动手实践能力等。</w:t>
      </w:r>
    </w:p>
    <w:p>
      <w:pPr>
        <w:numPr>
          <w:ilvl w:val="0"/>
          <w:numId w:val="2"/>
        </w:numPr>
        <w:spacing w:afterLines="50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培训内容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训练营培训内容由思政教育、技能提升、团队活动、实践活动、安全教育五方面构成。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思政教育：通过理论宣讲、经验交流、开卷有益、在线学习等方式加强我校研究生骨干素质培养，提高研究生思想政治素质、组织协调能力、创新能力和实践能力，培养一批有马克思主义信仰、坚定走中国特色社会主义道路的研究生骨干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（二）技能提升：包括公文书写、办公软件、其他个人技能培养与提升，采取集中训练的形式、使训练营组员做到熟悉掌握公文书写和操作办公软件。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（三）团队合作：加强训练营组员对团队精神的理解，通过一系列团建活动及合作项目培养其团队合作意识。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（四）实践活动：通过素质拓展、参观红色文化基地、志愿者活动、教育帮扶活动、就业指导等方式，丰富和深化研究生思想政治教育的实践内容。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（五）安全教育：引导研究生面对纷繁复杂的现代社会，提高心理安全能力，树立自护、自救观念，形成自护、自救意识，掌握自护、自救知识，锻炼自护和自救能力。</w:t>
      </w:r>
    </w:p>
    <w:p>
      <w:pPr>
        <w:pStyle w:val="12"/>
        <w:numPr>
          <w:ilvl w:val="255"/>
          <w:numId w:val="0"/>
        </w:numPr>
        <w:spacing w:afterLines="50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四、报名方式</w:t>
      </w:r>
    </w:p>
    <w:p>
      <w:pPr>
        <w:spacing w:afterLines="5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（一）报名仅限昆明理工大学研究生，并能保证时间和精力参与训练营的各项活动，有较强的创新意识，敢于吃苦、勇于坚持。</w:t>
      </w:r>
    </w:p>
    <w:p>
      <w:pPr>
        <w:spacing w:afterLines="5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（二）请有兴趣和志向的研究生填写《</w:t>
      </w:r>
      <w:r>
        <w:rPr>
          <w:rFonts w:ascii="仿宋" w:hAnsi="仿宋" w:eastAsia="仿宋" w:cs="仿宋"/>
          <w:sz w:val="32"/>
          <w:szCs w:val="32"/>
        </w:rPr>
        <w:t>2019年度“</w:t>
      </w:r>
      <w:r>
        <w:rPr>
          <w:rFonts w:hint="eastAsia" w:ascii="仿宋" w:hAnsi="仿宋" w:eastAsia="仿宋" w:cs="仿宋"/>
          <w:sz w:val="32"/>
          <w:szCs w:val="32"/>
        </w:rPr>
        <w:t>昆明</w:t>
      </w:r>
      <w:r>
        <w:rPr>
          <w:rFonts w:ascii="仿宋" w:hAnsi="仿宋" w:eastAsia="仿宋" w:cs="仿宋"/>
          <w:sz w:val="32"/>
          <w:szCs w:val="32"/>
        </w:rPr>
        <w:t>理工大学</w:t>
      </w:r>
      <w:r>
        <w:rPr>
          <w:rFonts w:hint="eastAsia" w:ascii="仿宋" w:hAnsi="仿宋" w:eastAsia="仿宋" w:cs="仿宋"/>
          <w:sz w:val="32"/>
          <w:szCs w:val="32"/>
        </w:rPr>
        <w:t>研究生菁</w:t>
      </w:r>
      <w:r>
        <w:rPr>
          <w:rFonts w:ascii="仿宋" w:hAnsi="仿宋" w:eastAsia="仿宋" w:cs="仿宋"/>
          <w:sz w:val="32"/>
          <w:szCs w:val="32"/>
        </w:rPr>
        <w:t>英训练营”</w:t>
      </w:r>
      <w:r>
        <w:rPr>
          <w:rFonts w:hint="eastAsia" w:ascii="仿宋" w:hAnsi="仿宋" w:eastAsia="仿宋" w:cs="仿宋"/>
          <w:sz w:val="32"/>
          <w:szCs w:val="32"/>
        </w:rPr>
        <w:t>报名表》（附件1），并于2019年11月25日（星期一）前报送党委研究生工作部（呈贡校区电子版发送至</w:t>
      </w:r>
      <w:r>
        <w:rPr>
          <w:rFonts w:ascii="仿宋" w:hAnsi="仿宋" w:eastAsia="仿宋" w:cs="仿宋"/>
          <w:sz w:val="32"/>
          <w:szCs w:val="32"/>
        </w:rPr>
        <w:t>1094744871@qq.com</w:t>
      </w:r>
      <w:r>
        <w:rPr>
          <w:rFonts w:hint="eastAsia" w:ascii="仿宋" w:hAnsi="仿宋" w:eastAsia="仿宋" w:cs="仿宋"/>
          <w:sz w:val="32"/>
          <w:szCs w:val="32"/>
        </w:rPr>
        <w:t>，莲华校区电子版发送至498536574</w:t>
      </w:r>
      <w:r>
        <w:rPr>
          <w:rFonts w:ascii="仿宋" w:hAnsi="仿宋" w:eastAsia="仿宋" w:cs="仿宋"/>
          <w:sz w:val="32"/>
          <w:szCs w:val="32"/>
        </w:rPr>
        <w:t>@qq.com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pacing w:afterLines="5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（三）已报名同学根据报名组别情况，参加由训练营组织的面试，具体面试时间地点另行通知，面试结束后择优录取。</w:t>
      </w:r>
    </w:p>
    <w:p>
      <w:pPr>
        <w:ind w:firstLine="640" w:firstLineChars="200"/>
        <w:jc w:val="left"/>
        <w:rPr>
          <w:rStyle w:val="8"/>
          <w:rFonts w:ascii="仿宋" w:hAnsi="仿宋" w:eastAsia="仿宋"/>
          <w:color w:val="auto"/>
          <w:sz w:val="32"/>
          <w:szCs w:val="32"/>
          <w:u w:val="none"/>
        </w:rPr>
      </w:pP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"mailto:对以上评审结果如有异议，请自即日起七日内将异议以邮件形式发到kmustbsxjt@163.com。" </w:instrText>
      </w:r>
      <w:r>
        <w:fldChar w:fldCharType="separate"/>
      </w:r>
      <w:r>
        <w:fldChar w:fldCharType="end"/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昆明理工大学</w:t>
      </w:r>
      <w:r>
        <w:rPr>
          <w:rFonts w:hint="eastAsia" w:ascii="仿宋" w:hAnsi="仿宋" w:eastAsia="仿宋"/>
          <w:sz w:val="32"/>
          <w:szCs w:val="32"/>
        </w:rPr>
        <w:t>党委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工作部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2019年度“</w:t>
      </w:r>
      <w:r>
        <w:rPr>
          <w:rFonts w:hint="eastAsia" w:ascii="黑体" w:hAnsi="黑体" w:eastAsia="黑体"/>
          <w:sz w:val="32"/>
          <w:szCs w:val="32"/>
        </w:rPr>
        <w:t>昆明</w:t>
      </w:r>
      <w:r>
        <w:rPr>
          <w:rFonts w:ascii="黑体" w:hAnsi="黑体" w:eastAsia="黑体"/>
          <w:sz w:val="32"/>
          <w:szCs w:val="32"/>
        </w:rPr>
        <w:t>理工大学</w:t>
      </w:r>
      <w:r>
        <w:rPr>
          <w:rFonts w:hint="eastAsia" w:ascii="黑体" w:hAnsi="黑体" w:eastAsia="黑体"/>
          <w:sz w:val="32"/>
          <w:szCs w:val="32"/>
        </w:rPr>
        <w:t>研究生菁</w:t>
      </w:r>
      <w:r>
        <w:rPr>
          <w:rFonts w:ascii="黑体" w:hAnsi="黑体" w:eastAsia="黑体"/>
          <w:sz w:val="32"/>
          <w:szCs w:val="32"/>
        </w:rPr>
        <w:t>英训练营”</w:t>
      </w:r>
      <w:r>
        <w:rPr>
          <w:rFonts w:hint="eastAsia" w:ascii="黑体" w:hAnsi="黑体" w:eastAsia="黑体"/>
          <w:sz w:val="32"/>
          <w:szCs w:val="32"/>
        </w:rPr>
        <w:t>报名表</w:t>
      </w:r>
    </w:p>
    <w:tbl>
      <w:tblPr>
        <w:tblStyle w:val="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91"/>
        <w:gridCol w:w="534"/>
        <w:gridCol w:w="945"/>
        <w:gridCol w:w="849"/>
        <w:gridCol w:w="1356"/>
        <w:gridCol w:w="577"/>
        <w:gridCol w:w="63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left="120" w:hanging="120" w:hanging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院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第一意向组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调剂</w:t>
            </w:r>
          </w:p>
        </w:tc>
        <w:tc>
          <w:tcPr>
            <w:tcW w:w="20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第二意向组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418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</w:t>
            </w:r>
            <w:r>
              <w:rPr>
                <w:rFonts w:ascii="仿宋" w:hAnsi="仿宋" w:eastAsia="仿宋"/>
                <w:sz w:val="24"/>
              </w:rPr>
              <w:t>荣誉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1418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自我评价</w:t>
            </w:r>
          </w:p>
        </w:tc>
        <w:tc>
          <w:tcPr>
            <w:tcW w:w="71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工作设想</w:t>
            </w:r>
          </w:p>
        </w:tc>
        <w:tc>
          <w:tcPr>
            <w:tcW w:w="71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18"/>
          <w:szCs w:val="18"/>
        </w:rPr>
      </w:pPr>
      <w:r>
        <w:rPr>
          <w:rFonts w:hint="eastAsia" w:ascii="宋体" w:hAnsi="宋体"/>
          <w:szCs w:val="21"/>
        </w:rPr>
        <w:t>附注：</w:t>
      </w:r>
      <w:r>
        <w:rPr>
          <w:rFonts w:hint="eastAsia" w:ascii="楷体" w:hAnsi="楷体" w:eastAsia="楷体"/>
          <w:sz w:val="18"/>
          <w:szCs w:val="18"/>
        </w:rPr>
        <w:t>1.报名组别包括：</w:t>
      </w:r>
      <w:r>
        <w:rPr>
          <w:rFonts w:ascii="楷体" w:hAnsi="楷体" w:eastAsia="楷体"/>
          <w:sz w:val="18"/>
          <w:szCs w:val="18"/>
        </w:rPr>
        <w:t>综合组、宣传组</w:t>
      </w:r>
      <w:r>
        <w:rPr>
          <w:rFonts w:hint="eastAsia" w:ascii="楷体" w:hAnsi="楷体" w:eastAsia="楷体"/>
          <w:sz w:val="18"/>
          <w:szCs w:val="18"/>
        </w:rPr>
        <w:t>、</w:t>
      </w:r>
      <w:r>
        <w:rPr>
          <w:rFonts w:ascii="楷体" w:hAnsi="楷体" w:eastAsia="楷体"/>
          <w:sz w:val="18"/>
          <w:szCs w:val="18"/>
        </w:rPr>
        <w:t>办公室</w:t>
      </w:r>
      <w:r>
        <w:rPr>
          <w:rFonts w:hint="eastAsia" w:ascii="楷体" w:hAnsi="楷体" w:eastAsia="楷体"/>
          <w:sz w:val="18"/>
          <w:szCs w:val="18"/>
        </w:rPr>
        <w:t>、</w:t>
      </w:r>
      <w:r>
        <w:rPr>
          <w:rFonts w:ascii="楷体" w:hAnsi="楷体" w:eastAsia="楷体"/>
          <w:sz w:val="18"/>
          <w:szCs w:val="18"/>
        </w:rPr>
        <w:t>学术组</w:t>
      </w:r>
      <w:r>
        <w:rPr>
          <w:rFonts w:hint="eastAsia" w:ascii="楷体" w:hAnsi="楷体" w:eastAsia="楷体"/>
          <w:sz w:val="18"/>
          <w:szCs w:val="18"/>
        </w:rPr>
        <w:t>、</w:t>
      </w:r>
      <w:r>
        <w:rPr>
          <w:rFonts w:ascii="楷体" w:hAnsi="楷体" w:eastAsia="楷体"/>
          <w:sz w:val="18"/>
          <w:szCs w:val="18"/>
        </w:rPr>
        <w:t>文艺组、体育组</w:t>
      </w:r>
      <w:r>
        <w:rPr>
          <w:rFonts w:hint="eastAsia" w:ascii="楷体" w:hAnsi="楷体" w:eastAsia="楷体"/>
          <w:sz w:val="18"/>
          <w:szCs w:val="18"/>
        </w:rPr>
        <w:t>、</w:t>
      </w:r>
      <w:r>
        <w:rPr>
          <w:rFonts w:ascii="楷体" w:hAnsi="楷体" w:eastAsia="楷体"/>
          <w:sz w:val="18"/>
          <w:szCs w:val="18"/>
        </w:rPr>
        <w:t>新媒体中心</w:t>
      </w:r>
      <w:r>
        <w:rPr>
          <w:rFonts w:hint="eastAsia" w:ascii="楷体" w:hAnsi="楷体" w:eastAsia="楷体"/>
          <w:sz w:val="18"/>
          <w:szCs w:val="18"/>
        </w:rPr>
        <w:t>。</w:t>
      </w:r>
    </w:p>
    <w:p>
      <w:pPr>
        <w:ind w:left="900" w:hanging="900" w:hangingChars="500"/>
        <w:rPr>
          <w:rFonts w:ascii="楷体" w:hAnsi="楷体" w:eastAsia="楷体"/>
          <w:sz w:val="18"/>
          <w:szCs w:val="18"/>
        </w:rPr>
      </w:pPr>
      <w:r>
        <w:rPr>
          <w:rFonts w:hint="eastAsia" w:ascii="楷体" w:hAnsi="楷体" w:eastAsia="楷体"/>
          <w:sz w:val="18"/>
          <w:szCs w:val="18"/>
        </w:rPr>
        <w:t>2.交表截止时间：11月25日16：00前；呈贡校区：面试时间：待定面试地点：公教楼530室，莲华校区：面试时间地点待定（如有变动，请以昆工研工微信公众号的通知为准）。</w:t>
      </w:r>
    </w:p>
    <w:p>
      <w:pPr>
        <w:ind w:left="900" w:hanging="900" w:hangingChars="50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sz w:val="18"/>
          <w:szCs w:val="18"/>
        </w:rPr>
        <w:drawing>
          <wp:inline distT="0" distB="0" distL="0" distR="0">
            <wp:extent cx="1196340" cy="1196340"/>
            <wp:effectExtent l="0" t="0" r="3810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Cs w:val="21"/>
        </w:rPr>
        <w:t>“扫一扫”关注更多</w:t>
      </w:r>
      <w:r>
        <w:rPr>
          <w:rFonts w:ascii="宋体" w:hAnsi="宋体"/>
          <w:b/>
          <w:szCs w:val="21"/>
        </w:rPr>
        <w:t>“</w:t>
      </w:r>
      <w:r>
        <w:rPr>
          <w:rFonts w:hint="eastAsia" w:ascii="宋体" w:hAnsi="宋体"/>
          <w:b/>
          <w:szCs w:val="21"/>
        </w:rPr>
        <w:t>昆明</w:t>
      </w:r>
      <w:r>
        <w:rPr>
          <w:rFonts w:ascii="宋体" w:hAnsi="宋体"/>
          <w:b/>
          <w:szCs w:val="21"/>
        </w:rPr>
        <w:t>理工大学</w:t>
      </w:r>
      <w:r>
        <w:rPr>
          <w:rFonts w:hint="eastAsia" w:ascii="宋体" w:hAnsi="宋体"/>
          <w:b/>
          <w:szCs w:val="21"/>
        </w:rPr>
        <w:t>研究生菁</w:t>
      </w:r>
      <w:r>
        <w:rPr>
          <w:rFonts w:ascii="宋体" w:hAnsi="宋体"/>
          <w:b/>
          <w:szCs w:val="21"/>
        </w:rPr>
        <w:t>英训练营”</w:t>
      </w:r>
      <w:r>
        <w:rPr>
          <w:rFonts w:hint="eastAsia" w:ascii="宋体" w:hAnsi="宋体"/>
          <w:b/>
          <w:szCs w:val="21"/>
        </w:rPr>
        <w:t>报名信息</w:t>
      </w:r>
    </w:p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F0FA84"/>
    <w:multiLevelType w:val="singleLevel"/>
    <w:tmpl w:val="E7F0FA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46C004"/>
    <w:multiLevelType w:val="singleLevel"/>
    <w:tmpl w:val="2546C0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21E"/>
    <w:rsid w:val="0000457B"/>
    <w:rsid w:val="000E1EE8"/>
    <w:rsid w:val="00104699"/>
    <w:rsid w:val="0013135E"/>
    <w:rsid w:val="001A6E62"/>
    <w:rsid w:val="001C238F"/>
    <w:rsid w:val="001E58DC"/>
    <w:rsid w:val="002467CF"/>
    <w:rsid w:val="00292D0F"/>
    <w:rsid w:val="00297EF8"/>
    <w:rsid w:val="002A40AD"/>
    <w:rsid w:val="002D2597"/>
    <w:rsid w:val="002D6F77"/>
    <w:rsid w:val="00302068"/>
    <w:rsid w:val="00312DA6"/>
    <w:rsid w:val="00326550"/>
    <w:rsid w:val="0035258B"/>
    <w:rsid w:val="00357432"/>
    <w:rsid w:val="003666C0"/>
    <w:rsid w:val="003735A5"/>
    <w:rsid w:val="003735B1"/>
    <w:rsid w:val="0037376F"/>
    <w:rsid w:val="00380EF2"/>
    <w:rsid w:val="003B06EF"/>
    <w:rsid w:val="003D6669"/>
    <w:rsid w:val="004071C0"/>
    <w:rsid w:val="00412096"/>
    <w:rsid w:val="00412EA2"/>
    <w:rsid w:val="00426540"/>
    <w:rsid w:val="004307CF"/>
    <w:rsid w:val="004637A2"/>
    <w:rsid w:val="00466226"/>
    <w:rsid w:val="00495E57"/>
    <w:rsid w:val="004A39C2"/>
    <w:rsid w:val="004B18DF"/>
    <w:rsid w:val="004C0170"/>
    <w:rsid w:val="004D079C"/>
    <w:rsid w:val="004E6977"/>
    <w:rsid w:val="004F7A6E"/>
    <w:rsid w:val="0050127A"/>
    <w:rsid w:val="00522472"/>
    <w:rsid w:val="005263F0"/>
    <w:rsid w:val="005360F8"/>
    <w:rsid w:val="005370F8"/>
    <w:rsid w:val="00543D9C"/>
    <w:rsid w:val="005C024B"/>
    <w:rsid w:val="005C532B"/>
    <w:rsid w:val="00640A7A"/>
    <w:rsid w:val="00664906"/>
    <w:rsid w:val="00694388"/>
    <w:rsid w:val="006A0FA2"/>
    <w:rsid w:val="006C2476"/>
    <w:rsid w:val="006C456C"/>
    <w:rsid w:val="006D3273"/>
    <w:rsid w:val="00705D5F"/>
    <w:rsid w:val="00721B30"/>
    <w:rsid w:val="00775B0B"/>
    <w:rsid w:val="007A2742"/>
    <w:rsid w:val="007A7C04"/>
    <w:rsid w:val="007B618A"/>
    <w:rsid w:val="008142BB"/>
    <w:rsid w:val="008345FB"/>
    <w:rsid w:val="0084183F"/>
    <w:rsid w:val="00844C19"/>
    <w:rsid w:val="00863665"/>
    <w:rsid w:val="00875EBB"/>
    <w:rsid w:val="0088362A"/>
    <w:rsid w:val="008A32C5"/>
    <w:rsid w:val="008D2515"/>
    <w:rsid w:val="008E46CD"/>
    <w:rsid w:val="009100D9"/>
    <w:rsid w:val="00921A61"/>
    <w:rsid w:val="009511D7"/>
    <w:rsid w:val="00977AAD"/>
    <w:rsid w:val="00985396"/>
    <w:rsid w:val="00994940"/>
    <w:rsid w:val="009D2835"/>
    <w:rsid w:val="009E6830"/>
    <w:rsid w:val="009F341D"/>
    <w:rsid w:val="00A01C9A"/>
    <w:rsid w:val="00A2527F"/>
    <w:rsid w:val="00A3454F"/>
    <w:rsid w:val="00A460FA"/>
    <w:rsid w:val="00A52A6F"/>
    <w:rsid w:val="00A60613"/>
    <w:rsid w:val="00A720F9"/>
    <w:rsid w:val="00A73664"/>
    <w:rsid w:val="00A87079"/>
    <w:rsid w:val="00AE273A"/>
    <w:rsid w:val="00B15E6F"/>
    <w:rsid w:val="00B34670"/>
    <w:rsid w:val="00B41BD7"/>
    <w:rsid w:val="00B72708"/>
    <w:rsid w:val="00BB03D7"/>
    <w:rsid w:val="00BC79DD"/>
    <w:rsid w:val="00BE01D1"/>
    <w:rsid w:val="00BE6753"/>
    <w:rsid w:val="00BF669A"/>
    <w:rsid w:val="00C009EB"/>
    <w:rsid w:val="00C11187"/>
    <w:rsid w:val="00C13128"/>
    <w:rsid w:val="00CB1985"/>
    <w:rsid w:val="00CC5603"/>
    <w:rsid w:val="00CE52FE"/>
    <w:rsid w:val="00D64AE0"/>
    <w:rsid w:val="00D6621E"/>
    <w:rsid w:val="00DA0598"/>
    <w:rsid w:val="00DA60D1"/>
    <w:rsid w:val="00DE2C7C"/>
    <w:rsid w:val="00DF0386"/>
    <w:rsid w:val="00E1070C"/>
    <w:rsid w:val="00E14AD3"/>
    <w:rsid w:val="00E20FAF"/>
    <w:rsid w:val="00E41A25"/>
    <w:rsid w:val="00E44FBA"/>
    <w:rsid w:val="00E62094"/>
    <w:rsid w:val="00E94EC2"/>
    <w:rsid w:val="00EA1627"/>
    <w:rsid w:val="00EB46C8"/>
    <w:rsid w:val="00EC2256"/>
    <w:rsid w:val="00EC7258"/>
    <w:rsid w:val="00ED7A2C"/>
    <w:rsid w:val="00EF010F"/>
    <w:rsid w:val="00F336E2"/>
    <w:rsid w:val="00F42543"/>
    <w:rsid w:val="00F773C1"/>
    <w:rsid w:val="00F85B8B"/>
    <w:rsid w:val="00FC4F53"/>
    <w:rsid w:val="00FD2A19"/>
    <w:rsid w:val="00FF3FBC"/>
    <w:rsid w:val="01257258"/>
    <w:rsid w:val="02BA123E"/>
    <w:rsid w:val="091C7F07"/>
    <w:rsid w:val="0E2F7093"/>
    <w:rsid w:val="0EFE5847"/>
    <w:rsid w:val="17A870FF"/>
    <w:rsid w:val="18261414"/>
    <w:rsid w:val="1E93396F"/>
    <w:rsid w:val="216870BB"/>
    <w:rsid w:val="2479738A"/>
    <w:rsid w:val="24AD73E4"/>
    <w:rsid w:val="377515D9"/>
    <w:rsid w:val="37821E76"/>
    <w:rsid w:val="38990846"/>
    <w:rsid w:val="3B3F1C8C"/>
    <w:rsid w:val="441D5837"/>
    <w:rsid w:val="44547F7F"/>
    <w:rsid w:val="4B5C724C"/>
    <w:rsid w:val="55BD23A6"/>
    <w:rsid w:val="58DB3755"/>
    <w:rsid w:val="590F6F82"/>
    <w:rsid w:val="5EFF6457"/>
    <w:rsid w:val="5FF906D0"/>
    <w:rsid w:val="614944B9"/>
    <w:rsid w:val="62E81439"/>
    <w:rsid w:val="67F72B9C"/>
    <w:rsid w:val="68617E71"/>
    <w:rsid w:val="69D80D5F"/>
    <w:rsid w:val="6A237C89"/>
    <w:rsid w:val="6DA03BB2"/>
    <w:rsid w:val="6DE00E46"/>
    <w:rsid w:val="6EB67E6C"/>
    <w:rsid w:val="6F886461"/>
    <w:rsid w:val="71047ECE"/>
    <w:rsid w:val="72022BC8"/>
    <w:rsid w:val="75770305"/>
    <w:rsid w:val="77D94FA1"/>
    <w:rsid w:val="7A5C0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82DCC-2789-4504-A7F7-A8A9B08A9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298</Words>
  <Characters>1699</Characters>
  <Lines>14</Lines>
  <Paragraphs>3</Paragraphs>
  <TotalTime>51</TotalTime>
  <ScaleCrop>false</ScaleCrop>
  <LinksUpToDate>false</LinksUpToDate>
  <CharactersWithSpaces>1994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2019-11-17T13:24:00Z</dcterms:created>
  <dc:creator>he william.bruce</dc:creator>
  <cp:lastModifiedBy>secret</cp:lastModifiedBy>
  <dcterms:modified xsi:type="dcterms:W3CDTF">2019-11-21T07:10:13Z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