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附件3：</w:t>
      </w:r>
    </w:p>
    <w:p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昆明理工大学研究生学业奖学金评选承诺书</w:t>
      </w:r>
    </w:p>
    <w:p>
      <w:pPr>
        <w:jc w:val="center"/>
        <w:rPr>
          <w:b/>
          <w:bCs/>
          <w:sz w:val="36"/>
          <w:szCs w:val="44"/>
        </w:rPr>
      </w:pPr>
    </w:p>
    <w:tbl>
      <w:tblPr>
        <w:tblStyle w:val="4"/>
        <w:tblW w:w="95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1620"/>
        <w:gridCol w:w="1185"/>
        <w:gridCol w:w="1755"/>
        <w:gridCol w:w="1230"/>
        <w:gridCol w:w="2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37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37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755" w:type="dxa"/>
            <w:vAlign w:val="center"/>
          </w:tcPr>
          <w:p>
            <w:pPr>
              <w:pStyle w:val="5"/>
              <w:ind w:left="360" w:firstLine="0" w:firstLineChars="0"/>
              <w:rPr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5"/>
              <w:ind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培养层次</w:t>
            </w:r>
          </w:p>
        </w:tc>
        <w:tc>
          <w:tcPr>
            <w:tcW w:w="2386" w:type="dxa"/>
            <w:vAlign w:val="center"/>
          </w:tcPr>
          <w:p>
            <w:pPr>
              <w:pStyle w:val="5"/>
              <w:ind w:left="360"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37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申报奖学金类别</w:t>
            </w:r>
          </w:p>
        </w:tc>
        <w:tc>
          <w:tcPr>
            <w:tcW w:w="8176" w:type="dxa"/>
            <w:gridSpan w:val="5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□全日制研究生学业奖学金           □ 非全日制硕士研究生学业奖学金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8" w:hRule="atLeast"/>
        </w:trPr>
        <w:tc>
          <w:tcPr>
            <w:tcW w:w="9547" w:type="dxa"/>
            <w:gridSpan w:val="6"/>
          </w:tcPr>
          <w:p>
            <w:pPr>
              <w:snapToGrid w:val="0"/>
              <w:spacing w:before="312" w:beforeLines="100" w:line="360" w:lineRule="auto"/>
              <w:ind w:firstLine="560" w:firstLineChars="200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我承诺：将遵循诚实守信的原则，严格按照学业奖学金评选文件要求参加昆明理工大学2019年上半年研究生学业奖学金的评选。</w:t>
            </w:r>
          </w:p>
          <w:p>
            <w:pPr>
              <w:snapToGrid w:val="0"/>
              <w:spacing w:before="312" w:beforeLines="100"/>
              <w:ind w:firstLine="560" w:firstLineChars="200"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1.符合学业奖学金相应申报类别的参评条件和资格，如评选非全日制学业奖学金属于非定向、非带薪。</w:t>
            </w:r>
          </w:p>
          <w:p>
            <w:pPr>
              <w:snapToGrid w:val="0"/>
              <w:spacing w:before="312" w:beforeLines="100"/>
              <w:ind w:firstLine="560" w:firstLineChars="200"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2.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在奖学金评选过程中提交的全套材料真实有效，且材料未涉及抄袭剽窃、弄虚作假等学术不端行为，保证严格遵守各项评选规定。</w:t>
            </w:r>
          </w:p>
          <w:p>
            <w:pPr>
              <w:snapToGrid w:val="0"/>
              <w:spacing w:before="312" w:beforeLines="100"/>
              <w:ind w:firstLine="560" w:firstLineChars="200"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如有不实，本人愿意承担一切后果。</w:t>
            </w:r>
          </w:p>
          <w:p>
            <w:pPr>
              <w:snapToGrid w:val="0"/>
              <w:spacing w:before="312" w:beforeLines="100"/>
              <w:ind w:firstLine="560" w:firstLineChars="200"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特此承诺！</w:t>
            </w:r>
          </w:p>
          <w:p>
            <w:pPr>
              <w:snapToGrid w:val="0"/>
              <w:spacing w:before="312" w:beforeLines="100" w:line="360" w:lineRule="auto"/>
              <w:ind w:firstLine="560" w:firstLineChars="200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 xml:space="preserve">                                 </w:t>
            </w:r>
          </w:p>
          <w:p>
            <w:pPr>
              <w:snapToGrid w:val="0"/>
              <w:spacing w:before="312" w:beforeLines="100" w:line="360" w:lineRule="auto"/>
              <w:ind w:firstLine="560" w:firstLineChars="200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 xml:space="preserve">                      承诺人(签名并按手印):</w:t>
            </w:r>
          </w:p>
          <w:p>
            <w:pPr>
              <w:snapToGrid w:val="0"/>
              <w:spacing w:before="312" w:beforeLines="100" w:line="360" w:lineRule="auto"/>
              <w:ind w:firstLine="560" w:firstLineChars="200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 xml:space="preserve">                    2019年  月   日</w:t>
            </w:r>
          </w:p>
          <w:p>
            <w:pPr>
              <w:jc w:val="left"/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p>
      <w:pPr>
        <w:snapToGrid w:val="0"/>
        <w:spacing w:before="312" w:beforeLines="100" w:after="156" w:afterLines="50" w:line="360" w:lineRule="auto"/>
        <w:ind w:firstLine="560" w:firstLineChars="200"/>
        <w:rPr>
          <w:sz w:val="28"/>
          <w:szCs w:val="3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B97"/>
    <w:rsid w:val="001B288F"/>
    <w:rsid w:val="001E5E88"/>
    <w:rsid w:val="00370731"/>
    <w:rsid w:val="00887F41"/>
    <w:rsid w:val="00901D74"/>
    <w:rsid w:val="00B264F9"/>
    <w:rsid w:val="00B87B97"/>
    <w:rsid w:val="00B95A57"/>
    <w:rsid w:val="00BD400C"/>
    <w:rsid w:val="00E95C3B"/>
    <w:rsid w:val="01A056E4"/>
    <w:rsid w:val="0BBF678D"/>
    <w:rsid w:val="156D1075"/>
    <w:rsid w:val="198315EC"/>
    <w:rsid w:val="1F873CB5"/>
    <w:rsid w:val="27DF6AEE"/>
    <w:rsid w:val="290E0D54"/>
    <w:rsid w:val="2EAB2B7F"/>
    <w:rsid w:val="339948F2"/>
    <w:rsid w:val="354B178A"/>
    <w:rsid w:val="3F361EEE"/>
    <w:rsid w:val="42D02BBF"/>
    <w:rsid w:val="44CF688F"/>
    <w:rsid w:val="4AD04E4D"/>
    <w:rsid w:val="5C5C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60</Words>
  <Characters>344</Characters>
  <Lines>2</Lines>
  <Paragraphs>1</Paragraphs>
  <TotalTime>0</TotalTime>
  <ScaleCrop>false</ScaleCrop>
  <LinksUpToDate>false</LinksUpToDate>
  <CharactersWithSpaces>403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马宁</cp:lastModifiedBy>
  <dcterms:modified xsi:type="dcterms:W3CDTF">2019-03-04T02:31:25Z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