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3B4" w:rsidRPr="00E54C63" w:rsidRDefault="00CC223E" w:rsidP="00F96D9B">
      <w:pPr>
        <w:spacing w:beforeLines="50" w:afterLines="50"/>
        <w:jc w:val="center"/>
        <w:outlineLvl w:val="0"/>
        <w:rPr>
          <w:rFonts w:ascii="宋体" w:hAnsi="宋体"/>
          <w:b/>
          <w:sz w:val="32"/>
          <w:szCs w:val="32"/>
        </w:rPr>
      </w:pPr>
      <w:r w:rsidRPr="00E54C63">
        <w:rPr>
          <w:rFonts w:ascii="宋体" w:hAnsi="宋体" w:hint="eastAsia"/>
          <w:b/>
          <w:sz w:val="32"/>
          <w:szCs w:val="32"/>
        </w:rPr>
        <w:t>昆明理工大学博士研究生入学考试</w:t>
      </w:r>
    </w:p>
    <w:p w:rsidR="00CC223E" w:rsidRPr="00E54C63" w:rsidRDefault="00CC223E" w:rsidP="00F96D9B">
      <w:pPr>
        <w:spacing w:beforeLines="50" w:afterLines="50"/>
        <w:jc w:val="center"/>
        <w:outlineLvl w:val="0"/>
        <w:rPr>
          <w:rFonts w:ascii="宋体" w:hAnsi="宋体" w:cs="宋体"/>
          <w:b/>
          <w:sz w:val="32"/>
          <w:szCs w:val="32"/>
        </w:rPr>
      </w:pPr>
      <w:r w:rsidRPr="00E54C63">
        <w:rPr>
          <w:rFonts w:ascii="宋体" w:hAnsi="宋体" w:hint="eastAsia"/>
          <w:b/>
          <w:sz w:val="32"/>
          <w:szCs w:val="32"/>
        </w:rPr>
        <w:t>《</w:t>
      </w:r>
      <w:r w:rsidR="00B80AB7" w:rsidRPr="00E54C63">
        <w:rPr>
          <w:rFonts w:ascii="宋体" w:hAnsi="宋体" w:hint="eastAsia"/>
          <w:b/>
          <w:sz w:val="32"/>
          <w:szCs w:val="32"/>
        </w:rPr>
        <w:t>现代控制工程</w:t>
      </w:r>
      <w:r w:rsidR="00F96D9B">
        <w:rPr>
          <w:rFonts w:ascii="宋体" w:hAnsi="宋体" w:hint="eastAsia"/>
          <w:b/>
          <w:sz w:val="32"/>
          <w:szCs w:val="32"/>
        </w:rPr>
        <w:t>（交通院）</w:t>
      </w:r>
      <w:r w:rsidRPr="00E54C63">
        <w:rPr>
          <w:rFonts w:ascii="宋体" w:hAnsi="宋体" w:hint="eastAsia"/>
          <w:b/>
          <w:sz w:val="32"/>
          <w:szCs w:val="32"/>
        </w:rPr>
        <w:t>》考试大纲</w:t>
      </w:r>
    </w:p>
    <w:p w:rsidR="00CC223E" w:rsidRPr="00E54C63" w:rsidRDefault="00CC223E" w:rsidP="00F96D9B">
      <w:pPr>
        <w:spacing w:beforeLines="50" w:afterLines="50"/>
        <w:jc w:val="center"/>
        <w:rPr>
          <w:rFonts w:ascii="宋体" w:hAnsi="宋体"/>
          <w:bCs/>
          <w:sz w:val="24"/>
        </w:rPr>
      </w:pPr>
    </w:p>
    <w:p w:rsidR="00CC223E" w:rsidRPr="00E54C63" w:rsidRDefault="00CC223E" w:rsidP="00B025B1">
      <w:pPr>
        <w:pStyle w:val="a3"/>
        <w:spacing w:line="520" w:lineRule="exact"/>
        <w:ind w:left="720" w:firstLineChars="0" w:firstLine="0"/>
        <w:jc w:val="center"/>
        <w:rPr>
          <w:rFonts w:ascii="宋体" w:eastAsia="宋体" w:hAnsi="宋体"/>
          <w:b/>
          <w:sz w:val="24"/>
          <w:szCs w:val="24"/>
        </w:rPr>
      </w:pPr>
      <w:r w:rsidRPr="00E54C63">
        <w:rPr>
          <w:rFonts w:ascii="宋体" w:eastAsia="宋体" w:hAnsi="宋体" w:hint="eastAsia"/>
          <w:b/>
          <w:sz w:val="24"/>
          <w:szCs w:val="24"/>
        </w:rPr>
        <w:t>第一部分</w:t>
      </w:r>
      <w:r w:rsidRPr="00E54C63">
        <w:rPr>
          <w:rFonts w:ascii="宋体" w:eastAsia="宋体" w:hAnsi="宋体" w:hint="eastAsia"/>
          <w:b/>
          <w:sz w:val="24"/>
          <w:szCs w:val="24"/>
        </w:rPr>
        <w:tab/>
      </w:r>
      <w:r w:rsidRPr="00E54C63">
        <w:rPr>
          <w:rFonts w:ascii="宋体" w:eastAsia="宋体" w:hAnsi="宋体" w:hint="eastAsia"/>
          <w:b/>
          <w:bCs/>
          <w:sz w:val="24"/>
          <w:szCs w:val="24"/>
        </w:rPr>
        <w:t>考试形式和试卷结构</w:t>
      </w:r>
    </w:p>
    <w:p w:rsidR="00B025B1" w:rsidRPr="00E54C63" w:rsidRDefault="00B025B1" w:rsidP="00E54C63">
      <w:pPr>
        <w:spacing w:line="520" w:lineRule="exact"/>
        <w:ind w:firstLineChars="200" w:firstLine="482"/>
        <w:rPr>
          <w:rFonts w:ascii="宋体" w:hAnsi="宋体"/>
          <w:sz w:val="24"/>
        </w:rPr>
      </w:pPr>
      <w:r w:rsidRPr="00E54C63">
        <w:rPr>
          <w:rFonts w:ascii="宋体" w:hAnsi="宋体" w:hint="eastAsia"/>
          <w:b/>
          <w:sz w:val="24"/>
        </w:rPr>
        <w:t>一、</w:t>
      </w:r>
      <w:r w:rsidR="00CC223E" w:rsidRPr="00E54C63">
        <w:rPr>
          <w:rFonts w:ascii="宋体" w:hAnsi="宋体" w:hint="eastAsia"/>
          <w:b/>
          <w:sz w:val="24"/>
        </w:rPr>
        <w:t>考试方式：</w:t>
      </w:r>
      <w:r w:rsidR="00CC223E" w:rsidRPr="00E54C63">
        <w:rPr>
          <w:rFonts w:ascii="宋体" w:hAnsi="宋体" w:hint="eastAsia"/>
          <w:sz w:val="24"/>
        </w:rPr>
        <w:t>考试采用闭卷笔试方式，试卷满分为100分。</w:t>
      </w:r>
    </w:p>
    <w:p w:rsidR="00B025B1" w:rsidRPr="00E54C63" w:rsidRDefault="00B025B1" w:rsidP="00E54C63">
      <w:pPr>
        <w:spacing w:line="520" w:lineRule="exact"/>
        <w:ind w:firstLineChars="200" w:firstLine="480"/>
        <w:rPr>
          <w:rFonts w:ascii="宋体" w:hAnsi="宋体"/>
          <w:sz w:val="24"/>
        </w:rPr>
      </w:pPr>
      <w:r w:rsidRPr="00E54C63">
        <w:rPr>
          <w:rFonts w:ascii="宋体" w:hAnsi="宋体" w:hint="eastAsia"/>
          <w:sz w:val="24"/>
        </w:rPr>
        <w:t>二、</w:t>
      </w:r>
      <w:r w:rsidR="00CC223E" w:rsidRPr="00E54C63">
        <w:rPr>
          <w:rFonts w:ascii="宋体" w:hAnsi="宋体" w:hint="eastAsia"/>
          <w:b/>
          <w:sz w:val="24"/>
        </w:rPr>
        <w:t>考试时间：</w:t>
      </w:r>
      <w:r w:rsidR="00CC223E" w:rsidRPr="00E54C63">
        <w:rPr>
          <w:rFonts w:ascii="宋体" w:hAnsi="宋体" w:hint="eastAsia"/>
          <w:sz w:val="24"/>
        </w:rPr>
        <w:t>180分钟。</w:t>
      </w:r>
    </w:p>
    <w:p w:rsidR="00B025B1" w:rsidRPr="00E54C63" w:rsidRDefault="00B025B1" w:rsidP="00E54C63">
      <w:pPr>
        <w:spacing w:line="520" w:lineRule="exact"/>
        <w:ind w:firstLineChars="200" w:firstLine="482"/>
        <w:rPr>
          <w:rFonts w:ascii="宋体" w:hAnsi="宋体"/>
          <w:sz w:val="24"/>
        </w:rPr>
      </w:pPr>
      <w:r w:rsidRPr="00E54C63">
        <w:rPr>
          <w:rFonts w:ascii="宋体" w:hAnsi="宋体" w:hint="eastAsia"/>
          <w:b/>
          <w:sz w:val="24"/>
        </w:rPr>
        <w:t xml:space="preserve">三、试卷内容结构  </w:t>
      </w:r>
    </w:p>
    <w:p w:rsidR="00B025B1" w:rsidRPr="00E54C63" w:rsidRDefault="00B80AB7" w:rsidP="00F96D9B">
      <w:pPr>
        <w:spacing w:line="440" w:lineRule="exact"/>
        <w:ind w:firstLineChars="400" w:firstLine="960"/>
        <w:rPr>
          <w:rFonts w:ascii="宋体" w:hAnsi="宋体"/>
          <w:sz w:val="24"/>
        </w:rPr>
      </w:pPr>
      <w:r w:rsidRPr="00E54C63">
        <w:rPr>
          <w:rFonts w:ascii="宋体" w:hAnsi="宋体" w:hint="eastAsia"/>
          <w:bCs/>
          <w:sz w:val="24"/>
        </w:rPr>
        <w:t>基础</w:t>
      </w:r>
      <w:r w:rsidR="00B025B1" w:rsidRPr="00E54C63">
        <w:rPr>
          <w:rFonts w:ascii="宋体" w:hAnsi="宋体" w:hint="eastAsia"/>
          <w:bCs/>
          <w:sz w:val="24"/>
        </w:rPr>
        <w:t>部分</w:t>
      </w:r>
      <w:r w:rsidR="00B025B1" w:rsidRPr="00E54C63">
        <w:rPr>
          <w:rFonts w:ascii="宋体" w:hAnsi="宋体" w:hint="eastAsia"/>
          <w:sz w:val="24"/>
        </w:rPr>
        <w:t xml:space="preserve">，约占 </w:t>
      </w:r>
      <w:r w:rsidRPr="00E54C63">
        <w:rPr>
          <w:rFonts w:ascii="宋体" w:hAnsi="宋体" w:hint="eastAsia"/>
          <w:sz w:val="24"/>
        </w:rPr>
        <w:t>50</w:t>
      </w:r>
      <w:r w:rsidR="00B025B1" w:rsidRPr="00E54C63">
        <w:rPr>
          <w:rFonts w:ascii="宋体" w:hAnsi="宋体" w:hint="eastAsia"/>
          <w:sz w:val="24"/>
        </w:rPr>
        <w:t>%</w:t>
      </w:r>
      <w:r w:rsidR="00B025B1" w:rsidRPr="00E54C63">
        <w:rPr>
          <w:rFonts w:ascii="宋体" w:hAnsi="宋体"/>
          <w:sz w:val="24"/>
        </w:rPr>
        <w:t>。</w:t>
      </w:r>
    </w:p>
    <w:p w:rsidR="00B025B1" w:rsidRPr="00E54C63" w:rsidRDefault="00B80AB7" w:rsidP="00F96D9B">
      <w:pPr>
        <w:spacing w:line="440" w:lineRule="exact"/>
        <w:ind w:firstLineChars="400" w:firstLine="960"/>
        <w:rPr>
          <w:rFonts w:ascii="宋体" w:hAnsi="宋体"/>
          <w:sz w:val="24"/>
        </w:rPr>
      </w:pPr>
      <w:r w:rsidRPr="00E54C63">
        <w:rPr>
          <w:rFonts w:ascii="宋体" w:hAnsi="宋体" w:hint="eastAsia"/>
          <w:sz w:val="24"/>
        </w:rPr>
        <w:t>综合</w:t>
      </w:r>
      <w:r w:rsidR="00B025B1" w:rsidRPr="00E54C63">
        <w:rPr>
          <w:rFonts w:ascii="宋体" w:hAnsi="宋体" w:hint="eastAsia"/>
          <w:bCs/>
          <w:sz w:val="24"/>
        </w:rPr>
        <w:t>部分</w:t>
      </w:r>
      <w:r w:rsidR="00B025B1" w:rsidRPr="00E54C63">
        <w:rPr>
          <w:rFonts w:ascii="宋体" w:hAnsi="宋体" w:hint="eastAsia"/>
          <w:sz w:val="24"/>
        </w:rPr>
        <w:t xml:space="preserve">，约占 </w:t>
      </w:r>
      <w:r w:rsidRPr="00E54C63">
        <w:rPr>
          <w:rFonts w:ascii="宋体" w:hAnsi="宋体" w:hint="eastAsia"/>
          <w:sz w:val="24"/>
        </w:rPr>
        <w:t>40</w:t>
      </w:r>
      <w:r w:rsidR="00B025B1" w:rsidRPr="00E54C63">
        <w:rPr>
          <w:rFonts w:ascii="宋体" w:hAnsi="宋体" w:hint="eastAsia"/>
          <w:sz w:val="24"/>
        </w:rPr>
        <w:t>%</w:t>
      </w:r>
      <w:r w:rsidR="00B025B1" w:rsidRPr="00E54C63">
        <w:rPr>
          <w:rFonts w:ascii="宋体" w:hAnsi="宋体"/>
          <w:sz w:val="24"/>
        </w:rPr>
        <w:t>。</w:t>
      </w:r>
    </w:p>
    <w:p w:rsidR="00B025B1" w:rsidRPr="00E54C63" w:rsidRDefault="00B80AB7" w:rsidP="00F96D9B">
      <w:pPr>
        <w:spacing w:line="440" w:lineRule="exact"/>
        <w:ind w:firstLineChars="400" w:firstLine="960"/>
        <w:rPr>
          <w:rFonts w:ascii="宋体" w:hAnsi="宋体"/>
          <w:sz w:val="24"/>
        </w:rPr>
      </w:pPr>
      <w:r w:rsidRPr="00E54C63">
        <w:rPr>
          <w:rFonts w:ascii="宋体" w:hAnsi="宋体" w:hint="eastAsia"/>
          <w:sz w:val="24"/>
        </w:rPr>
        <w:t>提高</w:t>
      </w:r>
      <w:r w:rsidR="00B025B1" w:rsidRPr="00E54C63">
        <w:rPr>
          <w:rFonts w:ascii="宋体" w:hAnsi="宋体" w:hint="eastAsia"/>
          <w:bCs/>
          <w:sz w:val="24"/>
        </w:rPr>
        <w:t>部分</w:t>
      </w:r>
      <w:r w:rsidR="00B025B1" w:rsidRPr="00E54C63">
        <w:rPr>
          <w:rFonts w:ascii="宋体" w:hAnsi="宋体" w:hint="eastAsia"/>
          <w:sz w:val="24"/>
        </w:rPr>
        <w:t xml:space="preserve">，约占 </w:t>
      </w:r>
      <w:r w:rsidRPr="00E54C63">
        <w:rPr>
          <w:rFonts w:ascii="宋体" w:hAnsi="宋体" w:hint="eastAsia"/>
          <w:sz w:val="24"/>
        </w:rPr>
        <w:t>10</w:t>
      </w:r>
      <w:r w:rsidR="00B025B1" w:rsidRPr="00E54C63">
        <w:rPr>
          <w:rFonts w:ascii="宋体" w:hAnsi="宋体" w:hint="eastAsia"/>
          <w:sz w:val="24"/>
        </w:rPr>
        <w:t>%</w:t>
      </w:r>
      <w:r w:rsidR="00B025B1" w:rsidRPr="00E54C63">
        <w:rPr>
          <w:rFonts w:ascii="宋体" w:hAnsi="宋体"/>
          <w:sz w:val="24"/>
        </w:rPr>
        <w:t>。</w:t>
      </w:r>
    </w:p>
    <w:p w:rsidR="00650075" w:rsidRPr="00E54C63" w:rsidRDefault="00B025B1" w:rsidP="00E54C63">
      <w:pPr>
        <w:spacing w:line="440" w:lineRule="exact"/>
        <w:ind w:firstLineChars="200" w:firstLine="482"/>
        <w:rPr>
          <w:rFonts w:ascii="宋体" w:hAnsi="宋体"/>
          <w:b/>
          <w:sz w:val="24"/>
        </w:rPr>
      </w:pPr>
      <w:r w:rsidRPr="00E54C63">
        <w:rPr>
          <w:rFonts w:ascii="宋体" w:hAnsi="宋体" w:hint="eastAsia"/>
          <w:b/>
          <w:sz w:val="24"/>
        </w:rPr>
        <w:t>四、试卷题型结构</w:t>
      </w:r>
    </w:p>
    <w:p w:rsidR="00B025B1" w:rsidRPr="00E54C63" w:rsidRDefault="00B80AB7" w:rsidP="00F96D9B">
      <w:pPr>
        <w:spacing w:line="440" w:lineRule="exact"/>
        <w:ind w:firstLineChars="400" w:firstLine="960"/>
        <w:rPr>
          <w:rFonts w:ascii="宋体" w:hAnsi="宋体"/>
          <w:sz w:val="24"/>
        </w:rPr>
      </w:pPr>
      <w:r w:rsidRPr="00E54C63">
        <w:rPr>
          <w:rFonts w:ascii="宋体" w:hAnsi="宋体" w:hint="eastAsia"/>
          <w:sz w:val="24"/>
        </w:rPr>
        <w:t>简答题</w:t>
      </w:r>
      <w:r w:rsidR="00B025B1" w:rsidRPr="00E54C63">
        <w:rPr>
          <w:rFonts w:ascii="宋体" w:hAnsi="宋体"/>
          <w:sz w:val="24"/>
        </w:rPr>
        <w:t xml:space="preserve">   </w:t>
      </w:r>
      <w:r w:rsidR="00B025B1" w:rsidRPr="00E54C63">
        <w:rPr>
          <w:rFonts w:ascii="宋体" w:hAnsi="宋体" w:hint="eastAsia"/>
          <w:sz w:val="24"/>
        </w:rPr>
        <w:t xml:space="preserve">             约占 </w:t>
      </w:r>
      <w:r w:rsidRPr="00E54C63">
        <w:rPr>
          <w:rFonts w:ascii="宋体" w:hAnsi="宋体" w:hint="eastAsia"/>
          <w:sz w:val="24"/>
        </w:rPr>
        <w:t>40</w:t>
      </w:r>
      <w:r w:rsidR="00B025B1" w:rsidRPr="00E54C63">
        <w:rPr>
          <w:rFonts w:ascii="宋体" w:hAnsi="宋体" w:hint="eastAsia"/>
          <w:sz w:val="24"/>
        </w:rPr>
        <w:t>%</w:t>
      </w:r>
      <w:r w:rsidR="00B025B1" w:rsidRPr="00E54C63">
        <w:rPr>
          <w:rFonts w:ascii="宋体" w:hAnsi="宋体"/>
          <w:sz w:val="24"/>
        </w:rPr>
        <w:t>。</w:t>
      </w:r>
    </w:p>
    <w:p w:rsidR="00B025B1" w:rsidRPr="00E54C63" w:rsidRDefault="00B025B1" w:rsidP="00F96D9B">
      <w:pPr>
        <w:spacing w:line="440" w:lineRule="exact"/>
        <w:ind w:firstLineChars="400" w:firstLine="960"/>
        <w:rPr>
          <w:rFonts w:ascii="宋体" w:hAnsi="宋体"/>
          <w:sz w:val="24"/>
        </w:rPr>
      </w:pPr>
      <w:r w:rsidRPr="00E54C63">
        <w:rPr>
          <w:rFonts w:ascii="宋体" w:hAnsi="宋体"/>
          <w:sz w:val="24"/>
        </w:rPr>
        <w:t>论述</w:t>
      </w:r>
      <w:r w:rsidRPr="00E54C63">
        <w:rPr>
          <w:rFonts w:ascii="宋体" w:hAnsi="宋体" w:hint="eastAsia"/>
          <w:sz w:val="24"/>
        </w:rPr>
        <w:t>分析</w:t>
      </w:r>
      <w:r w:rsidRPr="00E54C63">
        <w:rPr>
          <w:rFonts w:ascii="宋体" w:hAnsi="宋体"/>
          <w:sz w:val="24"/>
        </w:rPr>
        <w:t xml:space="preserve">题   </w:t>
      </w:r>
      <w:r w:rsidRPr="00E54C63">
        <w:rPr>
          <w:rFonts w:ascii="宋体" w:hAnsi="宋体" w:hint="eastAsia"/>
          <w:sz w:val="24"/>
        </w:rPr>
        <w:t xml:space="preserve">  </w:t>
      </w:r>
      <w:r w:rsidR="00480604" w:rsidRPr="00E54C63">
        <w:rPr>
          <w:rFonts w:ascii="宋体" w:hAnsi="宋体" w:hint="eastAsia"/>
          <w:sz w:val="24"/>
        </w:rPr>
        <w:t xml:space="preserve">       </w:t>
      </w:r>
      <w:r w:rsidRPr="00E54C63">
        <w:rPr>
          <w:rFonts w:ascii="宋体" w:hAnsi="宋体" w:hint="eastAsia"/>
          <w:sz w:val="24"/>
        </w:rPr>
        <w:t xml:space="preserve">约占 </w:t>
      </w:r>
      <w:r w:rsidR="00B80AB7" w:rsidRPr="00E54C63">
        <w:rPr>
          <w:rFonts w:ascii="宋体" w:hAnsi="宋体" w:hint="eastAsia"/>
          <w:sz w:val="24"/>
        </w:rPr>
        <w:t>40</w:t>
      </w:r>
      <w:r w:rsidRPr="00E54C63">
        <w:rPr>
          <w:rFonts w:ascii="宋体" w:hAnsi="宋体" w:hint="eastAsia"/>
          <w:sz w:val="24"/>
        </w:rPr>
        <w:t>%</w:t>
      </w:r>
      <w:r w:rsidRPr="00E54C63">
        <w:rPr>
          <w:rFonts w:ascii="宋体" w:hAnsi="宋体"/>
          <w:sz w:val="24"/>
        </w:rPr>
        <w:t>。</w:t>
      </w:r>
    </w:p>
    <w:p w:rsidR="00B025B1" w:rsidRPr="00E54C63" w:rsidRDefault="00B025B1" w:rsidP="00F96D9B">
      <w:pPr>
        <w:spacing w:line="440" w:lineRule="exact"/>
        <w:ind w:firstLineChars="400" w:firstLine="960"/>
        <w:rPr>
          <w:rFonts w:ascii="宋体" w:hAnsi="宋体"/>
          <w:sz w:val="24"/>
        </w:rPr>
      </w:pPr>
      <w:r w:rsidRPr="00E54C63">
        <w:rPr>
          <w:rFonts w:ascii="宋体" w:hAnsi="宋体"/>
          <w:sz w:val="24"/>
        </w:rPr>
        <w:t>计算</w:t>
      </w:r>
      <w:r w:rsidR="00B80AB7" w:rsidRPr="00E54C63">
        <w:rPr>
          <w:rFonts w:ascii="宋体" w:hAnsi="宋体" w:hint="eastAsia"/>
          <w:sz w:val="24"/>
        </w:rPr>
        <w:t>分析</w:t>
      </w:r>
      <w:r w:rsidRPr="00E54C63">
        <w:rPr>
          <w:rFonts w:ascii="宋体" w:hAnsi="宋体"/>
          <w:sz w:val="24"/>
        </w:rPr>
        <w:t xml:space="preserve">题   </w:t>
      </w:r>
      <w:r w:rsidRPr="00E54C63">
        <w:rPr>
          <w:rFonts w:ascii="宋体" w:hAnsi="宋体" w:hint="eastAsia"/>
          <w:sz w:val="24"/>
        </w:rPr>
        <w:t xml:space="preserve">         约占 </w:t>
      </w:r>
      <w:r w:rsidR="00B80AB7" w:rsidRPr="00E54C63">
        <w:rPr>
          <w:rFonts w:ascii="宋体" w:hAnsi="宋体" w:hint="eastAsia"/>
          <w:sz w:val="24"/>
        </w:rPr>
        <w:t>20</w:t>
      </w:r>
      <w:r w:rsidRPr="00E54C63">
        <w:rPr>
          <w:rFonts w:ascii="宋体" w:hAnsi="宋体" w:hint="eastAsia"/>
          <w:sz w:val="24"/>
        </w:rPr>
        <w:t>%</w:t>
      </w:r>
      <w:r w:rsidRPr="00E54C63">
        <w:rPr>
          <w:rFonts w:ascii="宋体" w:hAnsi="宋体"/>
          <w:sz w:val="24"/>
        </w:rPr>
        <w:t>。</w:t>
      </w:r>
    </w:p>
    <w:p w:rsidR="002D564F" w:rsidRPr="00E54C63" w:rsidRDefault="002D564F" w:rsidP="00B025B1">
      <w:pPr>
        <w:pStyle w:val="a3"/>
        <w:spacing w:line="440" w:lineRule="exact"/>
        <w:ind w:left="1200" w:firstLineChars="0" w:firstLine="0"/>
        <w:rPr>
          <w:rFonts w:ascii="宋体" w:eastAsia="宋体" w:hAnsi="宋体"/>
          <w:bCs/>
          <w:sz w:val="24"/>
          <w:szCs w:val="24"/>
        </w:rPr>
      </w:pPr>
    </w:p>
    <w:p w:rsidR="00B025B1" w:rsidRPr="00E54C63" w:rsidRDefault="00B025B1" w:rsidP="00F96D9B">
      <w:pPr>
        <w:pStyle w:val="a3"/>
        <w:spacing w:beforeLines="50" w:afterLines="50" w:line="440" w:lineRule="exact"/>
        <w:ind w:left="1202" w:firstLineChars="0" w:firstLine="0"/>
        <w:jc w:val="center"/>
        <w:rPr>
          <w:rFonts w:ascii="宋体" w:eastAsia="宋体" w:hAnsi="宋体"/>
          <w:b/>
          <w:sz w:val="24"/>
          <w:szCs w:val="24"/>
        </w:rPr>
      </w:pPr>
      <w:r w:rsidRPr="00E54C63">
        <w:rPr>
          <w:rFonts w:ascii="宋体" w:eastAsia="宋体" w:hAnsi="宋体" w:hint="eastAsia"/>
          <w:b/>
          <w:sz w:val="24"/>
          <w:szCs w:val="24"/>
        </w:rPr>
        <w:t>第二部分  考察的知识及范围</w:t>
      </w:r>
    </w:p>
    <w:p w:rsidR="00433DE8" w:rsidRPr="00E54C63" w:rsidRDefault="00EE757B" w:rsidP="00EE757B">
      <w:pPr>
        <w:pStyle w:val="a3"/>
        <w:numPr>
          <w:ilvl w:val="0"/>
          <w:numId w:val="2"/>
        </w:numPr>
        <w:spacing w:line="440" w:lineRule="exact"/>
        <w:ind w:firstLineChars="0"/>
        <w:jc w:val="left"/>
        <w:rPr>
          <w:rFonts w:ascii="宋体" w:eastAsia="宋体" w:hAnsi="宋体"/>
          <w:b/>
          <w:sz w:val="24"/>
          <w:szCs w:val="24"/>
        </w:rPr>
      </w:pPr>
      <w:r w:rsidRPr="00E54C63">
        <w:rPr>
          <w:rFonts w:ascii="宋体" w:eastAsia="宋体" w:hAnsi="宋体" w:hint="eastAsia"/>
          <w:b/>
          <w:sz w:val="24"/>
          <w:szCs w:val="24"/>
        </w:rPr>
        <w:t>基础理论部分</w:t>
      </w:r>
    </w:p>
    <w:p w:rsidR="00EE757B" w:rsidRPr="00E54C63" w:rsidRDefault="00EE757B" w:rsidP="00E54C63">
      <w:pPr>
        <w:spacing w:line="440" w:lineRule="exact"/>
        <w:ind w:firstLineChars="152" w:firstLine="365"/>
        <w:rPr>
          <w:rFonts w:ascii="宋体" w:hAnsi="宋体"/>
          <w:sz w:val="24"/>
        </w:rPr>
      </w:pPr>
      <w:r w:rsidRPr="00E54C63">
        <w:rPr>
          <w:rFonts w:ascii="宋体" w:hAnsi="宋体" w:hint="eastAsia"/>
          <w:sz w:val="24"/>
        </w:rPr>
        <w:t>本部分主要</w:t>
      </w:r>
      <w:r w:rsidR="001F108C" w:rsidRPr="00E54C63">
        <w:rPr>
          <w:rFonts w:ascii="宋体" w:hAnsi="宋体" w:hint="eastAsia"/>
          <w:sz w:val="24"/>
        </w:rPr>
        <w:t>测试学生对现代</w:t>
      </w:r>
      <w:r w:rsidRPr="00E54C63">
        <w:rPr>
          <w:rFonts w:ascii="宋体" w:hAnsi="宋体" w:hint="eastAsia"/>
          <w:sz w:val="24"/>
        </w:rPr>
        <w:t>控制工程的基础理论</w:t>
      </w:r>
      <w:r w:rsidR="001F108C" w:rsidRPr="00E54C63">
        <w:rPr>
          <w:rFonts w:ascii="宋体" w:hAnsi="宋体" w:hint="eastAsia"/>
          <w:sz w:val="24"/>
        </w:rPr>
        <w:t>的理解</w:t>
      </w:r>
      <w:r w:rsidRPr="00E54C63">
        <w:rPr>
          <w:rFonts w:ascii="宋体" w:hAnsi="宋体" w:hint="eastAsia"/>
          <w:sz w:val="24"/>
        </w:rPr>
        <w:t>及其在现代控制工程中的应用</w:t>
      </w:r>
      <w:r w:rsidR="001F108C" w:rsidRPr="00E54C63">
        <w:rPr>
          <w:rFonts w:ascii="宋体" w:hAnsi="宋体" w:hint="eastAsia"/>
          <w:sz w:val="24"/>
        </w:rPr>
        <w:t>能力。</w:t>
      </w:r>
      <w:r w:rsidRPr="00E54C63">
        <w:rPr>
          <w:rFonts w:ascii="宋体" w:hAnsi="宋体" w:hint="eastAsia"/>
          <w:sz w:val="24"/>
        </w:rPr>
        <w:t>掌握系统的数学模型表示方法、传递函数、系统框图、信号流图、梅逊公式等控制系统的</w:t>
      </w:r>
      <w:r w:rsidR="002646D8" w:rsidRPr="00E54C63">
        <w:rPr>
          <w:rFonts w:ascii="宋体" w:hAnsi="宋体" w:hint="eastAsia"/>
          <w:sz w:val="24"/>
        </w:rPr>
        <w:t>基本概念与</w:t>
      </w:r>
      <w:r w:rsidRPr="00E54C63">
        <w:rPr>
          <w:rFonts w:ascii="宋体" w:hAnsi="宋体" w:hint="eastAsia"/>
          <w:sz w:val="24"/>
        </w:rPr>
        <w:t>基础理论、思想和应用；掌握</w:t>
      </w:r>
      <w:r w:rsidR="001F108C" w:rsidRPr="00E54C63">
        <w:rPr>
          <w:rFonts w:ascii="宋体" w:hAnsi="宋体" w:hint="eastAsia"/>
          <w:sz w:val="24"/>
        </w:rPr>
        <w:t>系统的响应时间、</w:t>
      </w:r>
      <w:r w:rsidR="00275119" w:rsidRPr="00E54C63">
        <w:rPr>
          <w:rFonts w:ascii="宋体" w:hAnsi="宋体" w:hint="eastAsia"/>
          <w:sz w:val="24"/>
        </w:rPr>
        <w:t>超调量、</w:t>
      </w:r>
      <w:r w:rsidR="001F108C" w:rsidRPr="00E54C63">
        <w:rPr>
          <w:rFonts w:ascii="宋体" w:hAnsi="宋体" w:hint="eastAsia"/>
          <w:sz w:val="24"/>
        </w:rPr>
        <w:t>误差、频率特性</w:t>
      </w:r>
      <w:r w:rsidR="00275119" w:rsidRPr="00E54C63">
        <w:rPr>
          <w:rFonts w:ascii="宋体" w:hAnsi="宋体" w:hint="eastAsia"/>
          <w:sz w:val="24"/>
        </w:rPr>
        <w:t>、劳斯判据、稳定裕量、根轨迹</w:t>
      </w:r>
      <w:r w:rsidR="001F108C" w:rsidRPr="00E54C63">
        <w:rPr>
          <w:rFonts w:ascii="宋体" w:hAnsi="宋体" w:hint="eastAsia"/>
          <w:sz w:val="24"/>
        </w:rPr>
        <w:t>等基本理论与方法及其在</w:t>
      </w:r>
      <w:proofErr w:type="gramStart"/>
      <w:r w:rsidR="001F108C" w:rsidRPr="00E54C63">
        <w:rPr>
          <w:rFonts w:ascii="宋体" w:hAnsi="宋体" w:hint="eastAsia"/>
          <w:sz w:val="24"/>
        </w:rPr>
        <w:t>一阶和</w:t>
      </w:r>
      <w:bookmarkStart w:id="0" w:name="_GoBack"/>
      <w:bookmarkEnd w:id="0"/>
      <w:r w:rsidR="001F108C" w:rsidRPr="00E54C63">
        <w:rPr>
          <w:rFonts w:ascii="宋体" w:hAnsi="宋体" w:hint="eastAsia"/>
          <w:sz w:val="24"/>
        </w:rPr>
        <w:t>二阶系统</w:t>
      </w:r>
      <w:proofErr w:type="gramEnd"/>
      <w:r w:rsidR="00275119" w:rsidRPr="00E54C63">
        <w:rPr>
          <w:rFonts w:ascii="宋体" w:hAnsi="宋体" w:hint="eastAsia"/>
          <w:sz w:val="24"/>
        </w:rPr>
        <w:t>中</w:t>
      </w:r>
      <w:r w:rsidR="001F108C" w:rsidRPr="00E54C63">
        <w:rPr>
          <w:rFonts w:ascii="宋体" w:hAnsi="宋体" w:hint="eastAsia"/>
          <w:sz w:val="24"/>
        </w:rPr>
        <w:t>的应用与分析</w:t>
      </w:r>
      <w:r w:rsidR="00BF5153" w:rsidRPr="00E54C63">
        <w:rPr>
          <w:rFonts w:ascii="宋体" w:hAnsi="宋体" w:hint="eastAsia"/>
          <w:sz w:val="24"/>
        </w:rPr>
        <w:t>方法</w:t>
      </w:r>
      <w:r w:rsidR="001F108C" w:rsidRPr="00E54C63">
        <w:rPr>
          <w:rFonts w:ascii="宋体" w:hAnsi="宋体" w:hint="eastAsia"/>
          <w:sz w:val="24"/>
        </w:rPr>
        <w:t>；掌握PID、模糊控制、神经网络等</w:t>
      </w:r>
      <w:r w:rsidR="00275119" w:rsidRPr="00E54C63">
        <w:rPr>
          <w:rFonts w:ascii="宋体" w:hAnsi="宋体" w:hint="eastAsia"/>
          <w:sz w:val="24"/>
        </w:rPr>
        <w:t>智能</w:t>
      </w:r>
      <w:r w:rsidR="001F108C" w:rsidRPr="00E54C63">
        <w:rPr>
          <w:rFonts w:ascii="宋体" w:hAnsi="宋体" w:hint="eastAsia"/>
          <w:sz w:val="24"/>
        </w:rPr>
        <w:t>控制</w:t>
      </w:r>
      <w:r w:rsidR="00275119" w:rsidRPr="00E54C63">
        <w:rPr>
          <w:rFonts w:ascii="宋体" w:hAnsi="宋体" w:hint="eastAsia"/>
          <w:sz w:val="24"/>
        </w:rPr>
        <w:t>方法</w:t>
      </w:r>
      <w:r w:rsidR="001F108C" w:rsidRPr="00E54C63">
        <w:rPr>
          <w:rFonts w:ascii="宋体" w:hAnsi="宋体" w:hint="eastAsia"/>
          <w:sz w:val="24"/>
        </w:rPr>
        <w:t>的核心思想</w:t>
      </w:r>
      <w:r w:rsidR="00275119" w:rsidRPr="00E54C63">
        <w:rPr>
          <w:rFonts w:ascii="宋体" w:hAnsi="宋体" w:hint="eastAsia"/>
          <w:sz w:val="24"/>
        </w:rPr>
        <w:t>、原理和应用。</w:t>
      </w:r>
    </w:p>
    <w:p w:rsidR="00EE757B" w:rsidRPr="00E54C63" w:rsidRDefault="00EE757B" w:rsidP="00EE757B">
      <w:pPr>
        <w:pStyle w:val="a3"/>
        <w:numPr>
          <w:ilvl w:val="0"/>
          <w:numId w:val="2"/>
        </w:numPr>
        <w:spacing w:line="440" w:lineRule="exact"/>
        <w:ind w:firstLineChars="0"/>
        <w:jc w:val="left"/>
        <w:rPr>
          <w:rFonts w:ascii="宋体" w:eastAsia="宋体" w:hAnsi="宋体"/>
          <w:b/>
          <w:sz w:val="24"/>
          <w:szCs w:val="24"/>
        </w:rPr>
      </w:pPr>
      <w:r w:rsidRPr="00E54C63">
        <w:rPr>
          <w:rFonts w:ascii="宋体" w:eastAsia="宋体" w:hAnsi="宋体" w:hint="eastAsia"/>
          <w:b/>
          <w:sz w:val="24"/>
          <w:szCs w:val="24"/>
        </w:rPr>
        <w:t>综合应用部分</w:t>
      </w:r>
    </w:p>
    <w:p w:rsidR="00BF5153" w:rsidRPr="00E54C63" w:rsidRDefault="00BF5153" w:rsidP="00E54C63">
      <w:pPr>
        <w:spacing w:line="440" w:lineRule="exact"/>
        <w:ind w:firstLineChars="152" w:firstLine="365"/>
        <w:rPr>
          <w:rFonts w:ascii="宋体" w:hAnsi="宋体"/>
          <w:sz w:val="24"/>
        </w:rPr>
      </w:pPr>
      <w:r w:rsidRPr="00E54C63">
        <w:rPr>
          <w:rFonts w:ascii="宋体" w:hAnsi="宋体" w:hint="eastAsia"/>
          <w:sz w:val="24"/>
        </w:rPr>
        <w:t>本部分测试学生对现代控制方法在车辆工程常见控制系统中的基础理论及综合应用能力</w:t>
      </w:r>
      <w:r w:rsidR="00542D2C" w:rsidRPr="00E54C63">
        <w:rPr>
          <w:rFonts w:ascii="宋体" w:hAnsi="宋体" w:hint="eastAsia"/>
          <w:sz w:val="24"/>
        </w:rPr>
        <w:t>，特别是</w:t>
      </w:r>
      <w:r w:rsidRPr="00E54C63">
        <w:rPr>
          <w:rFonts w:ascii="宋体" w:hAnsi="宋体" w:hint="eastAsia"/>
          <w:sz w:val="24"/>
        </w:rPr>
        <w:t>现代控制工程的基础理论在电路</w:t>
      </w:r>
      <w:r w:rsidR="00542D2C" w:rsidRPr="00E54C63">
        <w:rPr>
          <w:rFonts w:ascii="宋体" w:hAnsi="宋体" w:hint="eastAsia"/>
          <w:sz w:val="24"/>
        </w:rPr>
        <w:t>、液压、伺服、气压等典型系统的应用与分析。掌握PID算法的核心思想和方法，特别PID算法的比例、积分和微分各环节在液压、伺服、</w:t>
      </w:r>
      <w:proofErr w:type="gramStart"/>
      <w:r w:rsidR="00542D2C" w:rsidRPr="00E54C63">
        <w:rPr>
          <w:rFonts w:ascii="宋体" w:hAnsi="宋体" w:hint="eastAsia"/>
          <w:sz w:val="24"/>
        </w:rPr>
        <w:t>气动和</w:t>
      </w:r>
      <w:proofErr w:type="gramEnd"/>
      <w:r w:rsidR="00542D2C" w:rsidRPr="00E54C63">
        <w:rPr>
          <w:rFonts w:ascii="宋体" w:hAnsi="宋体" w:hint="eastAsia"/>
          <w:sz w:val="24"/>
        </w:rPr>
        <w:t>热力等系统中的作用及其分析。</w:t>
      </w:r>
      <w:r w:rsidR="00B85497" w:rsidRPr="00E54C63">
        <w:rPr>
          <w:rFonts w:ascii="宋体" w:hAnsi="宋体" w:hint="eastAsia"/>
          <w:sz w:val="24"/>
        </w:rPr>
        <w:t>分析典型</w:t>
      </w:r>
      <w:r w:rsidR="00B85497" w:rsidRPr="00E54C63">
        <w:rPr>
          <w:rFonts w:ascii="宋体" w:hAnsi="宋体" w:hint="eastAsia"/>
          <w:sz w:val="24"/>
        </w:rPr>
        <w:lastRenderedPageBreak/>
        <w:t>系统的瞬态响应特性及其系统评价。</w:t>
      </w:r>
    </w:p>
    <w:p w:rsidR="00EE757B" w:rsidRPr="00E54C63" w:rsidRDefault="00EE757B" w:rsidP="00EE757B">
      <w:pPr>
        <w:pStyle w:val="a3"/>
        <w:numPr>
          <w:ilvl w:val="0"/>
          <w:numId w:val="2"/>
        </w:numPr>
        <w:spacing w:line="440" w:lineRule="exact"/>
        <w:ind w:firstLineChars="0"/>
        <w:jc w:val="left"/>
        <w:rPr>
          <w:rFonts w:ascii="宋体" w:eastAsia="宋体" w:hAnsi="宋体"/>
          <w:b/>
          <w:sz w:val="24"/>
          <w:szCs w:val="24"/>
        </w:rPr>
      </w:pPr>
      <w:r w:rsidRPr="00E54C63">
        <w:rPr>
          <w:rFonts w:ascii="宋体" w:eastAsia="宋体" w:hAnsi="宋体" w:hint="eastAsia"/>
          <w:b/>
          <w:sz w:val="24"/>
          <w:szCs w:val="24"/>
        </w:rPr>
        <w:t>提高能力部分</w:t>
      </w:r>
    </w:p>
    <w:p w:rsidR="00433DE8" w:rsidRPr="00E54C63" w:rsidRDefault="00B85497" w:rsidP="00E54C63">
      <w:pPr>
        <w:spacing w:line="440" w:lineRule="exact"/>
        <w:ind w:firstLineChars="152" w:firstLine="365"/>
        <w:rPr>
          <w:rFonts w:ascii="宋体" w:hAnsi="宋体"/>
          <w:sz w:val="24"/>
        </w:rPr>
      </w:pPr>
      <w:r w:rsidRPr="00E54C63">
        <w:rPr>
          <w:rFonts w:ascii="宋体" w:hAnsi="宋体" w:hint="eastAsia"/>
          <w:sz w:val="24"/>
        </w:rPr>
        <w:t>本部分测试学生的控制理论综合应用能力。利用控制工程基础理论进行具体应用系统的分析、计算和评价。</w:t>
      </w:r>
    </w:p>
    <w:sectPr w:rsidR="00433DE8" w:rsidRPr="00E54C63" w:rsidSect="00083C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995" w:rsidRDefault="00556995" w:rsidP="002646D8">
      <w:r>
        <w:separator/>
      </w:r>
    </w:p>
  </w:endnote>
  <w:endnote w:type="continuationSeparator" w:id="0">
    <w:p w:rsidR="00556995" w:rsidRDefault="00556995" w:rsidP="002646D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995" w:rsidRDefault="00556995" w:rsidP="002646D8">
      <w:r>
        <w:separator/>
      </w:r>
    </w:p>
  </w:footnote>
  <w:footnote w:type="continuationSeparator" w:id="0">
    <w:p w:rsidR="00556995" w:rsidRDefault="00556995" w:rsidP="002646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E6AD9"/>
    <w:multiLevelType w:val="multilevel"/>
    <w:tmpl w:val="F7865EBE"/>
    <w:lvl w:ilvl="0">
      <w:start w:val="1"/>
      <w:numFmt w:val="japaneseCounting"/>
      <w:lvlText w:val="%1、"/>
      <w:lvlJc w:val="left"/>
      <w:pPr>
        <w:ind w:left="1200" w:hanging="720"/>
      </w:pPr>
      <w:rPr>
        <w:rFonts w:ascii="宋体" w:eastAsia="宋体" w:hAnsi="宋体" w:cs="Times New Roman"/>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370E5B40"/>
    <w:multiLevelType w:val="hybridMultilevel"/>
    <w:tmpl w:val="B45831F6"/>
    <w:lvl w:ilvl="0" w:tplc="328CA8E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223E"/>
    <w:rsid w:val="00083C0F"/>
    <w:rsid w:val="000A33B4"/>
    <w:rsid w:val="001A2FCE"/>
    <w:rsid w:val="001F108C"/>
    <w:rsid w:val="002646D8"/>
    <w:rsid w:val="00275119"/>
    <w:rsid w:val="002D564F"/>
    <w:rsid w:val="0032029C"/>
    <w:rsid w:val="00384CCE"/>
    <w:rsid w:val="00433DE8"/>
    <w:rsid w:val="00480604"/>
    <w:rsid w:val="005302D8"/>
    <w:rsid w:val="00542D2C"/>
    <w:rsid w:val="00556995"/>
    <w:rsid w:val="00610CF2"/>
    <w:rsid w:val="00611618"/>
    <w:rsid w:val="00650075"/>
    <w:rsid w:val="006C1C0A"/>
    <w:rsid w:val="008854E5"/>
    <w:rsid w:val="00962DAA"/>
    <w:rsid w:val="009B2365"/>
    <w:rsid w:val="00A275B0"/>
    <w:rsid w:val="00B025B1"/>
    <w:rsid w:val="00B45F74"/>
    <w:rsid w:val="00B80AB7"/>
    <w:rsid w:val="00B85497"/>
    <w:rsid w:val="00BA7921"/>
    <w:rsid w:val="00BF5153"/>
    <w:rsid w:val="00CC223E"/>
    <w:rsid w:val="00E54C63"/>
    <w:rsid w:val="00EC0913"/>
    <w:rsid w:val="00EE757B"/>
    <w:rsid w:val="00EE7E0E"/>
    <w:rsid w:val="00F26483"/>
    <w:rsid w:val="00F96D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23E"/>
    <w:pPr>
      <w:ind w:firstLineChars="200" w:firstLine="420"/>
    </w:pPr>
    <w:rPr>
      <w:rFonts w:ascii="等线" w:eastAsia="等线" w:hAnsi="等线"/>
      <w:szCs w:val="22"/>
    </w:rPr>
  </w:style>
  <w:style w:type="paragraph" w:styleId="a4">
    <w:name w:val="header"/>
    <w:basedOn w:val="a"/>
    <w:link w:val="Char"/>
    <w:uiPriority w:val="99"/>
    <w:unhideWhenUsed/>
    <w:rsid w:val="002646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46D8"/>
    <w:rPr>
      <w:rFonts w:ascii="Times New Roman" w:eastAsia="宋体" w:hAnsi="Times New Roman" w:cs="Times New Roman"/>
      <w:sz w:val="18"/>
      <w:szCs w:val="18"/>
    </w:rPr>
  </w:style>
  <w:style w:type="paragraph" w:styleId="a5">
    <w:name w:val="footer"/>
    <w:basedOn w:val="a"/>
    <w:link w:val="Char0"/>
    <w:uiPriority w:val="99"/>
    <w:unhideWhenUsed/>
    <w:rsid w:val="002646D8"/>
    <w:pPr>
      <w:tabs>
        <w:tab w:val="center" w:pos="4153"/>
        <w:tab w:val="right" w:pos="8306"/>
      </w:tabs>
      <w:snapToGrid w:val="0"/>
      <w:jc w:val="left"/>
    </w:pPr>
    <w:rPr>
      <w:sz w:val="18"/>
      <w:szCs w:val="18"/>
    </w:rPr>
  </w:style>
  <w:style w:type="character" w:customStyle="1" w:styleId="Char0">
    <w:name w:val="页脚 Char"/>
    <w:basedOn w:val="a0"/>
    <w:link w:val="a5"/>
    <w:uiPriority w:val="99"/>
    <w:rsid w:val="002646D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60534982">
      <w:bodyDiv w:val="1"/>
      <w:marLeft w:val="0"/>
      <w:marRight w:val="0"/>
      <w:marTop w:val="0"/>
      <w:marBottom w:val="0"/>
      <w:divBdr>
        <w:top w:val="none" w:sz="0" w:space="0" w:color="auto"/>
        <w:left w:val="none" w:sz="0" w:space="0" w:color="auto"/>
        <w:bottom w:val="none" w:sz="0" w:space="0" w:color="auto"/>
        <w:right w:val="none" w:sz="0" w:space="0" w:color="auto"/>
      </w:divBdr>
    </w:div>
    <w:div w:id="899055562">
      <w:bodyDiv w:val="1"/>
      <w:marLeft w:val="0"/>
      <w:marRight w:val="0"/>
      <w:marTop w:val="0"/>
      <w:marBottom w:val="0"/>
      <w:divBdr>
        <w:top w:val="none" w:sz="0" w:space="0" w:color="auto"/>
        <w:left w:val="none" w:sz="0" w:space="0" w:color="auto"/>
        <w:bottom w:val="none" w:sz="0" w:space="0" w:color="auto"/>
        <w:right w:val="none" w:sz="0" w:space="0" w:color="auto"/>
      </w:divBdr>
    </w:div>
    <w:div w:id="19745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邹继良</dc:creator>
  <cp:keywords/>
  <dc:description/>
  <cp:lastModifiedBy>w</cp:lastModifiedBy>
  <cp:revision>12</cp:revision>
  <dcterms:created xsi:type="dcterms:W3CDTF">2019-12-17T03:42:00Z</dcterms:created>
  <dcterms:modified xsi:type="dcterms:W3CDTF">2020-03-04T09:53:00Z</dcterms:modified>
</cp:coreProperties>
</file>