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7A" w:rsidRDefault="002E6A48">
      <w:pPr>
        <w:spacing w:line="220" w:lineRule="atLeast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附件1</w:t>
      </w:r>
      <w:bookmarkStart w:id="0" w:name="_GoBack"/>
      <w:bookmarkEnd w:id="0"/>
      <w:r>
        <w:rPr>
          <w:rFonts w:ascii="黑体" w:eastAsia="黑体" w:hAnsi="黑体" w:cs="黑体" w:hint="eastAsia"/>
          <w:b/>
          <w:sz w:val="44"/>
          <w:szCs w:val="44"/>
        </w:rPr>
        <w:t>：</w:t>
      </w:r>
    </w:p>
    <w:p w:rsidR="00AB6D7A" w:rsidRDefault="002E6A48">
      <w:pPr>
        <w:spacing w:line="22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禁毒防艾网上</w:t>
      </w:r>
      <w:proofErr w:type="gramEnd"/>
      <w:r>
        <w:rPr>
          <w:rFonts w:ascii="黑体" w:eastAsia="黑体" w:hAnsi="黑体" w:cs="黑体" w:hint="eastAsia"/>
          <w:b/>
          <w:sz w:val="44"/>
          <w:szCs w:val="44"/>
        </w:rPr>
        <w:t>教育及效果评价</w:t>
      </w:r>
    </w:p>
    <w:p w:rsidR="00AB6D7A" w:rsidRDefault="00AB6D7A">
      <w:pPr>
        <w:spacing w:line="220" w:lineRule="atLeas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AB6D7A" w:rsidRDefault="002E6A48">
      <w:pPr>
        <w:spacing w:line="2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一、时间要求：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日前</w:t>
      </w:r>
    </w:p>
    <w:p w:rsidR="00AB6D7A" w:rsidRDefault="002E6A48">
      <w:pPr>
        <w:spacing w:line="220" w:lineRule="atLeas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二、操作方法</w:t>
      </w:r>
    </w:p>
    <w:p w:rsidR="00AB6D7A" w:rsidRDefault="002E6A48">
      <w:pPr>
        <w:spacing w:line="2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（一）登录曲靖市网上禁毒教育基地，网址：</w:t>
      </w:r>
      <w:r>
        <w:rPr>
          <w:rFonts w:ascii="仿宋" w:eastAsia="仿宋" w:hAnsi="仿宋" w:cs="仿宋" w:hint="eastAsia"/>
          <w:sz w:val="32"/>
          <w:szCs w:val="32"/>
        </w:rPr>
        <w:t>http://www.qjjd.gov.cn/</w:t>
      </w:r>
      <w:r>
        <w:rPr>
          <w:rFonts w:ascii="仿宋" w:eastAsia="仿宋" w:hAnsi="仿宋" w:cs="仿宋" w:hint="eastAsia"/>
          <w:sz w:val="32"/>
          <w:szCs w:val="32"/>
        </w:rPr>
        <w:t>，进入“大学生禁毒知识测试”选择学校，填入学号和验证码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，即可登录进行测试；如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需参观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网上数字展览馆，可点击屏幕下方“希望就在前方”，即可看见“数字三维展馆”，进入参观。</w:t>
      </w:r>
    </w:p>
    <w:p w:rsidR="00AB6D7A" w:rsidRDefault="002E6A48">
      <w:pPr>
        <w:spacing w:line="2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（二）登录云南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防艾微信平台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，从通讯录进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入微信公众号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，右上方点“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”，搜索到“云南防艾”进行关注，右下方见到“防艾答题”，选择学校，输入学号即可进行答题。</w:t>
      </w:r>
    </w:p>
    <w:sectPr w:rsidR="00AB6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4DD9"/>
    <w:rsid w:val="002E6A48"/>
    <w:rsid w:val="00323B43"/>
    <w:rsid w:val="003D37D8"/>
    <w:rsid w:val="003E47A4"/>
    <w:rsid w:val="00426133"/>
    <w:rsid w:val="004358AB"/>
    <w:rsid w:val="006D1616"/>
    <w:rsid w:val="00855DCE"/>
    <w:rsid w:val="008B7726"/>
    <w:rsid w:val="00AB6D7A"/>
    <w:rsid w:val="00D31D50"/>
    <w:rsid w:val="00EC016F"/>
    <w:rsid w:val="765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E67C8-BDD4-41C1-8C20-8860D48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2017-09-25T05:09:00Z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