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widowControl/>
        <w:spacing w:line="5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20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年度研究生科学研究与国际交流项目实施计划简况表</w:t>
      </w:r>
    </w:p>
    <w:tbl>
      <w:tblPr>
        <w:tblStyle w:val="3"/>
        <w:tblW w:w="940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521"/>
        <w:gridCol w:w="1172"/>
        <w:gridCol w:w="836"/>
        <w:gridCol w:w="14"/>
        <w:gridCol w:w="1276"/>
        <w:gridCol w:w="849"/>
        <w:gridCol w:w="1419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获奖者姓名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tabs>
                <w:tab w:val="right" w:pos="609"/>
                <w:tab w:val="center" w:pos="829"/>
              </w:tabs>
              <w:ind w:firstLine="315" w:firstLineChars="15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36" w:type="dxa"/>
            <w:vAlign w:val="center"/>
          </w:tcPr>
          <w:p>
            <w:pPr>
              <w:ind w:firstLine="1050" w:firstLineChars="500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ind w:firstLine="1050" w:firstLineChars="500"/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拟毕业年月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一级学科代码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二级学科代码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受资助项目实施计划</w:t>
            </w:r>
          </w:p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 w:ascii="黑体" w:eastAsia="黑体"/>
                <w:i/>
                <w:color w:val="000000"/>
                <w:szCs w:val="21"/>
              </w:rPr>
              <w:t>项目内容、形式、经费预算等）（不够可加页）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right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项目结题成果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导师意见及提供的指导帮助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签名：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  <w:r>
              <w:br w:type="textWrapping"/>
            </w:r>
            <w:r>
              <w:rPr>
                <w:rFonts w:hint="eastAsia"/>
              </w:rPr>
              <w:t>意见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ind w:firstLine="3840" w:firstLineChars="1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22D5"/>
    <w:rsid w:val="3D7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2021-03-11T06:09:00Z</dcterms:created>
  <dc:creator>苍穹之下拍惊堂，惊起朋克乌托邦</dc:creator>
  <cp:lastModifiedBy>苍穹之下拍惊堂，惊起朋克乌托邦</cp:lastModifiedBy>
  <dcterms:modified xsi:type="dcterms:W3CDTF">2021-03-11T06:10:33Z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